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湖南省消防救援总队消防行业职业技能鉴定站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网上缴费流程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进入微信，搜索“湖南非税”，点击进入公众号，点击“在线缴费”，进入缴费界面，点击“按缴款单号”缴费。</w:t>
      </w:r>
    </w:p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default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3142615" cy="2402840"/>
            <wp:effectExtent l="0" t="0" r="635" b="16510"/>
            <wp:docPr id="1" name="图片 1" descr="9064aef8074a92bd4062425b03395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64aef8074a92bd4062425b03395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143250" cy="5906770"/>
            <wp:effectExtent l="0" t="0" r="0" b="17780"/>
            <wp:docPr id="5" name="图片 5" descr="16469000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690003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59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Chars="200" w:firstLine="64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缴费业务选择“职业考试缴费”，地区选择“湖南省本级”，单位选择“消防行业特有公众职业技能鉴定（湖南）站”，缴费类别选择“特种作业人员资格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考试”，填写身份证号码，姓名，输入验证码，点击查询。</w:t>
      </w:r>
    </w:p>
    <w:p>
      <w:pPr>
        <w:numPr>
          <w:ilvl w:val="0"/>
          <w:numId w:val="0"/>
        </w:numPr>
        <w:ind w:leftChars="40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4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41910</wp:posOffset>
            </wp:positionV>
            <wp:extent cx="3514090" cy="6500495"/>
            <wp:effectExtent l="0" t="0" r="10160" b="14605"/>
            <wp:wrapTopAndBottom/>
            <wp:docPr id="2" name="图片 2" descr="16467968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679683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650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40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3、显示缴费信息，点击“去缴款”，点击“立即支付”完成缴费。</w:t>
      </w: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571240" cy="6025515"/>
            <wp:effectExtent l="0" t="0" r="10160" b="13335"/>
            <wp:docPr id="7" name="图片 7" descr="16469004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6900465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1240" cy="602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666490" cy="6829425"/>
            <wp:effectExtent l="0" t="0" r="10160" b="9525"/>
            <wp:docPr id="8" name="图片 8" descr="164690067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4690067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4、缴费完成后，请及时登录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消防职业技能鉴定考试网”查询缴费状态，</w:t>
      </w:r>
      <w:r>
        <w:rPr>
          <w:rFonts w:hint="eastAsia" w:cstheme="minorBidi"/>
          <w:b w:val="0"/>
          <w:bCs w:val="0"/>
          <w:kern w:val="2"/>
          <w:sz w:val="32"/>
          <w:szCs w:val="32"/>
          <w:lang w:val="en-US" w:eastAsia="zh-CN" w:bidi="ar-SA"/>
        </w:rPr>
        <w:t>或者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32"/>
          <w:szCs w:val="32"/>
          <w:lang w:val="en-US" w:eastAsia="zh-CN" w:bidi="ar-SA"/>
        </w:rPr>
        <w:t>拨打湖南站咨询电（0731-87119043）予以确认。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028099"/>
    <w:multiLevelType w:val="singleLevel"/>
    <w:tmpl w:val="BA02809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DD91C84"/>
    <w:multiLevelType w:val="singleLevel"/>
    <w:tmpl w:val="3DD91C8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74B5"/>
    <w:rsid w:val="15B64807"/>
    <w:rsid w:val="1B602B69"/>
    <w:rsid w:val="1BF40050"/>
    <w:rsid w:val="385948C0"/>
    <w:rsid w:val="3BFB0769"/>
    <w:rsid w:val="442C7B05"/>
    <w:rsid w:val="50BF6AFE"/>
    <w:rsid w:val="5135433B"/>
    <w:rsid w:val="666157B5"/>
    <w:rsid w:val="68A56966"/>
    <w:rsid w:val="6C0237E7"/>
    <w:rsid w:val="71E40394"/>
    <w:rsid w:val="76E2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245</Words>
  <Characters>257</Characters>
  <Lines>0</Lines>
  <Paragraphs>0</Paragraphs>
  <TotalTime>1</TotalTime>
  <ScaleCrop>false</ScaleCrop>
  <LinksUpToDate>false</LinksUpToDate>
  <CharactersWithSpaces>257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2022-03-14T01:53:00Z</dcterms:created>
  <dc:creator>ZYJD</dc:creator>
  <cp:lastModifiedBy>鱼</cp:lastModifiedBy>
  <dcterms:modified xsi:type="dcterms:W3CDTF">2022-06-15T05:52:26Z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F6333CC4FF4443AB950B93BC0D5AB14E</vt:lpwstr>
  </property>
</Properties>
</file>